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975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Temat : Ćwiczenia plastyczne.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 xml:space="preserve">Instrukcja wykonania pracy dostępna na </w:t>
      </w:r>
      <w:proofErr w:type="spellStart"/>
      <w:r w:rsidRPr="0063097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30975">
        <w:rPr>
          <w:rFonts w:ascii="Times New Roman" w:hAnsi="Times New Roman" w:cs="Times New Roman"/>
          <w:sz w:val="24"/>
          <w:szCs w:val="24"/>
        </w:rPr>
        <w:t xml:space="preserve"> – kanał plastyka.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0975">
        <w:rPr>
          <w:rFonts w:ascii="Times New Roman" w:hAnsi="Times New Roman" w:cs="Times New Roman"/>
          <w:sz w:val="24"/>
          <w:szCs w:val="24"/>
          <w:lang w:val="en-GB"/>
        </w:rPr>
        <w:t>05 VI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  <w:lang w:val="en-GB"/>
        </w:rPr>
        <w:t xml:space="preserve">Topic: What’s in the box? </w:t>
      </w:r>
      <w:r w:rsidRPr="00630975">
        <w:rPr>
          <w:rFonts w:ascii="Times New Roman" w:hAnsi="Times New Roman" w:cs="Times New Roman"/>
          <w:sz w:val="24"/>
          <w:szCs w:val="24"/>
        </w:rPr>
        <w:t>(co jest w pudełku?) (str. 96)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- przepisz i przetłumacz wyrażenia z części „</w:t>
      </w:r>
      <w:proofErr w:type="spellStart"/>
      <w:r w:rsidRPr="00630975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630975">
        <w:rPr>
          <w:rFonts w:ascii="Times New Roman" w:hAnsi="Times New Roman" w:cs="Times New Roman"/>
          <w:sz w:val="24"/>
          <w:szCs w:val="24"/>
        </w:rPr>
        <w:t>” ze str. 97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- przeczytaj historyjkę, a następnie zrób ćw. 2 ze str. 96 (poukładaj wydarzenia we właściwej kolejności)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- zrób ćw. 4 (podpisz środki transportu) ze str. 97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- zrób ćw. w zeszycie ćwiczeń (1,2,3 str. 94)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975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Temat:</w:t>
      </w:r>
      <w:r w:rsidRPr="00630975">
        <w:rPr>
          <w:rFonts w:ascii="Times New Roman" w:hAnsi="Times New Roman" w:cs="Times New Roman"/>
          <w:b/>
          <w:bCs/>
          <w:sz w:val="24"/>
          <w:szCs w:val="24"/>
        </w:rPr>
        <w:t xml:space="preserve"> Polska w XIII-XV wieku - sprawdzian wiadomości.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Sprawdzian on-</w:t>
      </w:r>
      <w:proofErr w:type="spellStart"/>
      <w:r w:rsidRPr="0063097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30975">
        <w:rPr>
          <w:rFonts w:ascii="Times New Roman" w:hAnsi="Times New Roman" w:cs="Times New Roman"/>
          <w:sz w:val="24"/>
          <w:szCs w:val="24"/>
        </w:rPr>
        <w:t>.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05.06.2020 – piątek</w:t>
      </w:r>
    </w:p>
    <w:p w:rsidR="00630975" w:rsidRPr="00630975" w:rsidRDefault="00630975" w:rsidP="0063097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>Temat: Klasówka - figury przestrzenne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0975">
        <w:rPr>
          <w:rFonts w:ascii="Times New Roman" w:hAnsi="Times New Roman" w:cs="Times New Roman"/>
          <w:b/>
          <w:sz w:val="24"/>
          <w:szCs w:val="24"/>
        </w:rPr>
        <w:t>W-F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630975">
        <w:rPr>
          <w:rFonts w:ascii="Times New Roman" w:hAnsi="Times New Roman" w:cs="Times New Roman"/>
          <w:sz w:val="24"/>
          <w:szCs w:val="24"/>
        </w:rPr>
        <w:t xml:space="preserve"> Ćwiczenia z piłką                                                                                                                                       - oswajamy się z piłką                                                                                                                                             – wykonaj rozgrzewkę z piłką                                                                                                                           – wykonaj serie rzutów zza głowy, z przed klatki piersiowej, za siebie                                              – wykonaj serię podrzutów piłki nad siebie (najpierw nad głowę, później coraz wyżej)                                                                                                                                     – podrzuć piłkę wysoko nad siebie, zrób przysiad i złap piłkę (powtórz 10 razy, to samo ćwiczenie możesz zrobić zastępując przysiad siadem skrzyżnym lub leżeniem przodem/tyłem)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0975">
        <w:rPr>
          <w:rFonts w:ascii="Times New Roman" w:hAnsi="Times New Roman" w:cs="Times New Roman"/>
          <w:b/>
          <w:bCs/>
          <w:sz w:val="24"/>
          <w:szCs w:val="24"/>
        </w:rPr>
        <w:t>Wdżwr</w:t>
      </w:r>
      <w:proofErr w:type="spellEnd"/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Temat:  Jestem dojrzały, rozwijam się.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Uzupełnij zdania: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- Moją mocną stroną (pozytywną cechą) jest………………….</w:t>
      </w:r>
    </w:p>
    <w:p w:rsidR="00630975" w:rsidRPr="00630975" w:rsidRDefault="00630975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975">
        <w:rPr>
          <w:rFonts w:ascii="Times New Roman" w:hAnsi="Times New Roman" w:cs="Times New Roman"/>
          <w:sz w:val="24"/>
          <w:szCs w:val="24"/>
        </w:rPr>
        <w:t>- Postanawiam poprawić się w (popracować nad)…………………………….</w:t>
      </w:r>
    </w:p>
    <w:p w:rsidR="008E5AA9" w:rsidRPr="00630975" w:rsidRDefault="008E5AA9" w:rsidP="006309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63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7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975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2020-06-04T05:33:00Z</dcterms:created>
  <dcterms:modified xsi:type="dcterms:W3CDTF">2020-06-04T05:36:00Z</dcterms:modified>
</cp:coreProperties>
</file>