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87084" w14:textId="1E204AE8" w:rsidR="00436A3F" w:rsidRPr="006777E3" w:rsidRDefault="00436A3F" w:rsidP="006777E3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777E3">
        <w:rPr>
          <w:rFonts w:ascii="Arial" w:hAnsi="Arial" w:cs="Arial"/>
          <w:b/>
          <w:bCs/>
          <w:sz w:val="24"/>
          <w:szCs w:val="24"/>
        </w:rPr>
        <w:t>Kl. VII</w:t>
      </w:r>
    </w:p>
    <w:p w14:paraId="57E6679E" w14:textId="3AFE5228" w:rsidR="00436A3F" w:rsidRPr="006777E3" w:rsidRDefault="00436A3F" w:rsidP="006777E3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777E3">
        <w:rPr>
          <w:rFonts w:ascii="Arial" w:hAnsi="Arial" w:cs="Arial"/>
          <w:b/>
          <w:bCs/>
          <w:sz w:val="24"/>
          <w:szCs w:val="24"/>
        </w:rPr>
        <w:t>05.06.</w:t>
      </w:r>
    </w:p>
    <w:p w14:paraId="2408F515" w14:textId="03832A8F" w:rsidR="00436A3F" w:rsidRDefault="00436A3F" w:rsidP="006777E3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777E3">
        <w:rPr>
          <w:rFonts w:ascii="Arial" w:hAnsi="Arial" w:cs="Arial"/>
          <w:b/>
          <w:bCs/>
          <w:sz w:val="24"/>
          <w:szCs w:val="24"/>
        </w:rPr>
        <w:t>1. Matematyka</w:t>
      </w:r>
    </w:p>
    <w:p w14:paraId="740A5D62" w14:textId="77777777" w:rsidR="005E0591" w:rsidRDefault="005E0591" w:rsidP="005E0591">
      <w:pPr>
        <w:rPr>
          <w:u w:val="single"/>
        </w:rPr>
      </w:pPr>
      <w:r w:rsidRPr="00C718F2">
        <w:t>Temat</w:t>
      </w:r>
      <w:r>
        <w:rPr>
          <w:u w:val="single"/>
        </w:rPr>
        <w:t>: Długości i pola w układzie współrzędnym</w:t>
      </w:r>
    </w:p>
    <w:p w14:paraId="4CAD6F83" w14:textId="77777777" w:rsidR="005E0591" w:rsidRPr="00070C09" w:rsidRDefault="005E0591" w:rsidP="005E0591">
      <w:r w:rsidRPr="00070C09">
        <w:t>Rozwiązujemy zad. 7, 9, 10.</w:t>
      </w:r>
    </w:p>
    <w:p w14:paraId="5A04733C" w14:textId="77777777" w:rsidR="005E0591" w:rsidRPr="006777E3" w:rsidRDefault="005E0591" w:rsidP="006777E3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06AEE56C" w14:textId="45C83902" w:rsidR="00436A3F" w:rsidRPr="006777E3" w:rsidRDefault="00436A3F" w:rsidP="006777E3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777E3">
        <w:rPr>
          <w:rFonts w:ascii="Arial" w:hAnsi="Arial" w:cs="Arial"/>
          <w:b/>
          <w:bCs/>
          <w:sz w:val="24"/>
          <w:szCs w:val="24"/>
        </w:rPr>
        <w:t>2. Wych.fiz.</w:t>
      </w:r>
    </w:p>
    <w:p w14:paraId="2D3FDBA4" w14:textId="60BCC9C5" w:rsidR="00436A3F" w:rsidRPr="006777E3" w:rsidRDefault="00436A3F" w:rsidP="006777E3">
      <w:pPr>
        <w:spacing w:line="360" w:lineRule="auto"/>
        <w:rPr>
          <w:rFonts w:ascii="Arial" w:hAnsi="Arial" w:cs="Arial"/>
          <w:sz w:val="24"/>
          <w:szCs w:val="24"/>
        </w:rPr>
      </w:pPr>
      <w:r w:rsidRPr="006777E3">
        <w:rPr>
          <w:rFonts w:ascii="Arial" w:hAnsi="Arial" w:cs="Arial"/>
          <w:sz w:val="24"/>
          <w:szCs w:val="24"/>
          <w:u w:val="single"/>
        </w:rPr>
        <w:t>Temat:</w:t>
      </w:r>
      <w:r w:rsidRPr="006777E3">
        <w:rPr>
          <w:rFonts w:ascii="Arial" w:hAnsi="Arial" w:cs="Arial"/>
          <w:sz w:val="24"/>
          <w:szCs w:val="24"/>
        </w:rPr>
        <w:t xml:space="preserve"> Ćwiczenia z piłką                                                                                                                                       - oswajamy się z piłką                                                                                                                                             – wykonaj rozgrzewkę z piłką                                                                                                                           – wykonaj serie rzutów zza głowy, z przed klatki piersiowej, za siebie                                              – wykonaj serię podrzutów piłki nad siebie (najpierw nad głowę, później coraz wyżej)                                                                                                                                     – podrzuć piłkę wysoko nad siebie, zrób przysiad i złap piłkę (powtórz 10 razy, to samo ćwiczenie możesz zrobić zastępując przysiad siadem skrzyżnym lub leżeniem przodem/tyłem)</w:t>
      </w:r>
    </w:p>
    <w:p w14:paraId="7EA41BF3" w14:textId="3E94C73F" w:rsidR="00436A3F" w:rsidRPr="006777E3" w:rsidRDefault="00436A3F" w:rsidP="006777E3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777E3">
        <w:rPr>
          <w:rFonts w:ascii="Arial" w:hAnsi="Arial" w:cs="Arial"/>
          <w:b/>
          <w:bCs/>
          <w:sz w:val="24"/>
          <w:szCs w:val="24"/>
        </w:rPr>
        <w:t>3. Jęz. polski</w:t>
      </w:r>
    </w:p>
    <w:p w14:paraId="27774B71" w14:textId="77777777" w:rsidR="00436A3F" w:rsidRPr="006777E3" w:rsidRDefault="00436A3F" w:rsidP="006777E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77E3">
        <w:rPr>
          <w:rFonts w:ascii="Arial" w:hAnsi="Arial" w:cs="Arial"/>
          <w:sz w:val="24"/>
          <w:szCs w:val="24"/>
        </w:rPr>
        <w:t>Temat: Nie bójcie się innych.</w:t>
      </w:r>
    </w:p>
    <w:p w14:paraId="6CAC9CEB" w14:textId="2695F8C2" w:rsidR="00436A3F" w:rsidRPr="006777E3" w:rsidRDefault="00436A3F" w:rsidP="006777E3">
      <w:pPr>
        <w:spacing w:line="360" w:lineRule="auto"/>
        <w:rPr>
          <w:rFonts w:ascii="Arial" w:hAnsi="Arial" w:cs="Arial"/>
          <w:sz w:val="24"/>
          <w:szCs w:val="24"/>
        </w:rPr>
      </w:pPr>
      <w:r w:rsidRPr="006777E3">
        <w:rPr>
          <w:rFonts w:ascii="Arial" w:hAnsi="Arial" w:cs="Arial"/>
          <w:sz w:val="24"/>
          <w:szCs w:val="24"/>
        </w:rPr>
        <w:t xml:space="preserve">Proszę przeczytać fragment powieści Macieja Pieprzycy </w:t>
      </w:r>
      <w:r w:rsidRPr="006777E3">
        <w:rPr>
          <w:rFonts w:ascii="Arial" w:hAnsi="Arial" w:cs="Arial"/>
          <w:i/>
          <w:iCs/>
          <w:sz w:val="24"/>
          <w:szCs w:val="24"/>
        </w:rPr>
        <w:t>Chce się żyć</w:t>
      </w:r>
      <w:r w:rsidRPr="006777E3">
        <w:rPr>
          <w:rFonts w:ascii="Arial" w:hAnsi="Arial" w:cs="Arial"/>
          <w:sz w:val="24"/>
          <w:szCs w:val="24"/>
        </w:rPr>
        <w:t xml:space="preserve"> a następnie odpowiedzieć na trzy wybrane pytania pod tekstem</w:t>
      </w:r>
    </w:p>
    <w:p w14:paraId="1089CD8C" w14:textId="37354CF2" w:rsidR="00460DCA" w:rsidRPr="00460DCA" w:rsidRDefault="00436A3F" w:rsidP="00460DC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777E3">
        <w:rPr>
          <w:rFonts w:ascii="Arial" w:hAnsi="Arial" w:cs="Arial"/>
          <w:b/>
          <w:bCs/>
          <w:sz w:val="24"/>
          <w:szCs w:val="24"/>
        </w:rPr>
        <w:t>4. Chemi</w:t>
      </w:r>
      <w:r w:rsidR="00460DCA">
        <w:rPr>
          <w:rFonts w:ascii="Arial" w:hAnsi="Arial" w:cs="Arial"/>
          <w:b/>
          <w:bCs/>
          <w:sz w:val="24"/>
          <w:szCs w:val="24"/>
        </w:rPr>
        <w:t>a</w:t>
      </w:r>
    </w:p>
    <w:p w14:paraId="6DC13ECF" w14:textId="28899DB9" w:rsidR="00460DCA" w:rsidRPr="00460DCA" w:rsidRDefault="00460DCA" w:rsidP="00460DCA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</w:pPr>
      <w:r w:rsidRPr="00460DC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Temat :  Wzory i nazwy wodorotlenków.                                                                   </w:t>
      </w:r>
    </w:p>
    <w:p w14:paraId="299372C0" w14:textId="77777777" w:rsidR="00460DCA" w:rsidRPr="00460DCA" w:rsidRDefault="00460DCA" w:rsidP="00460DCA">
      <w:pPr>
        <w:suppressAutoHyphens/>
        <w:spacing w:after="0" w:line="36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460DC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Wodorotlenki to związki chemiczne zbudowane z kationów metali i anionów wodorotlenkowych o wzorze ogólnym: </w:t>
      </w:r>
      <w:bookmarkStart w:id="0" w:name="MathJax-Span-63"/>
      <w:bookmarkStart w:id="1" w:name="MathJax-Span-62"/>
      <w:bookmarkStart w:id="2" w:name="MathJax-Span-61"/>
      <w:bookmarkStart w:id="3" w:name="MathJax-Span-60"/>
      <w:bookmarkStart w:id="4" w:name="MathJax-Span-59"/>
      <w:bookmarkStart w:id="5" w:name="MathJax-Element-8-Frame"/>
      <w:bookmarkEnd w:id="0"/>
      <w:bookmarkEnd w:id="1"/>
      <w:bookmarkEnd w:id="2"/>
      <w:bookmarkEnd w:id="3"/>
      <w:bookmarkEnd w:id="4"/>
      <w:bookmarkEnd w:id="5"/>
      <w:r w:rsidRPr="00460DC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M(OH)</w:t>
      </w:r>
      <w:bookmarkStart w:id="6" w:name="MathJax-Span-65"/>
      <w:bookmarkStart w:id="7" w:name="MathJax-Span-64"/>
      <w:bookmarkEnd w:id="6"/>
      <w:bookmarkEnd w:id="7"/>
      <w:r w:rsidRPr="00460DC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n</w:t>
      </w:r>
    </w:p>
    <w:p w14:paraId="651197C8" w14:textId="12D5A0E1" w:rsidR="00460DCA" w:rsidRPr="00460DCA" w:rsidRDefault="00460DCA" w:rsidP="00460DCA">
      <w:pPr>
        <w:widowControl w:val="0"/>
        <w:tabs>
          <w:tab w:val="left" w:pos="0"/>
        </w:tabs>
        <w:suppressAutoHyphens/>
        <w:spacing w:after="120" w:line="36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460DC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Jony te przyciągają się w wyniku działania sił elektrostatycznych, tworząc </w:t>
      </w:r>
      <w:hyperlink r:id="rId4" w:anchor="DGFLXz70M_pl_main_concept_2" w:history="1">
        <w:r w:rsidRPr="00460DCA">
          <w:rPr>
            <w:rFonts w:ascii="Arial" w:eastAsia="SimSun" w:hAnsi="Arial" w:cs="Arial"/>
            <w:color w:val="000000"/>
            <w:kern w:val="1"/>
            <w:sz w:val="24"/>
            <w:szCs w:val="24"/>
          </w:rPr>
          <w:t>sieć krystaliczną</w:t>
        </w:r>
      </w:hyperlink>
      <w:r w:rsidRPr="00460DC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. </w:t>
      </w:r>
    </w:p>
    <w:p w14:paraId="44562DAF" w14:textId="77777777" w:rsidR="00460DCA" w:rsidRPr="00460DCA" w:rsidRDefault="00460DCA" w:rsidP="00460DCA">
      <w:pPr>
        <w:widowControl w:val="0"/>
        <w:tabs>
          <w:tab w:val="left" w:pos="720"/>
        </w:tabs>
        <w:suppressAutoHyphens/>
        <w:spacing w:after="120" w:line="360" w:lineRule="auto"/>
        <w:ind w:left="720" w:hanging="283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bookmarkStart w:id="8" w:name="DGFLXz70M_pl_main__Z"/>
      <w:bookmarkEnd w:id="8"/>
      <w:r w:rsidRPr="00460DC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Wartościowość grupy wodorotlenowej zawsze równa się I.</w:t>
      </w:r>
    </w:p>
    <w:p w14:paraId="392366CB" w14:textId="77777777" w:rsidR="00460DCA" w:rsidRPr="00460DCA" w:rsidRDefault="00460DCA" w:rsidP="00460DCA">
      <w:pPr>
        <w:widowControl w:val="0"/>
        <w:tabs>
          <w:tab w:val="left" w:pos="720"/>
        </w:tabs>
        <w:suppressAutoHyphens/>
        <w:spacing w:after="120" w:line="360" w:lineRule="auto"/>
        <w:ind w:left="720" w:hanging="283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1E2B59E2" w14:textId="77777777" w:rsidR="00460DCA" w:rsidRPr="00460DCA" w:rsidRDefault="00460DCA" w:rsidP="00460DCA">
      <w:pPr>
        <w:widowControl w:val="0"/>
        <w:tabs>
          <w:tab w:val="left" w:pos="720"/>
        </w:tabs>
        <w:suppressAutoHyphens/>
        <w:spacing w:after="120" w:line="360" w:lineRule="auto"/>
        <w:ind w:left="720" w:hanging="283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460DC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                                        </w:t>
      </w:r>
      <w:r w:rsidRPr="00460DC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</w:r>
      <w:r w:rsidRPr="00460DCA">
        <w:rPr>
          <w:rFonts w:ascii="Arial" w:eastAsia="SimSun" w:hAnsi="Arial" w:cs="Arial"/>
          <w:color w:val="006699"/>
          <w:kern w:val="1"/>
          <w:sz w:val="24"/>
          <w:szCs w:val="24"/>
          <w:lang w:eastAsia="hi-IN" w:bidi="hi-IN"/>
        </w:rPr>
        <w:t>O</w:t>
      </w:r>
      <w:r w:rsidRPr="00460DCA">
        <w:rPr>
          <w:rFonts w:ascii="Arial" w:eastAsia="SimSun" w:hAnsi="Arial" w:cs="Arial"/>
          <w:color w:val="FF0000"/>
          <w:kern w:val="1"/>
          <w:sz w:val="24"/>
          <w:szCs w:val="24"/>
          <w:lang w:eastAsia="hi-IN" w:bidi="hi-IN"/>
        </w:rPr>
        <w:t>H</w:t>
      </w:r>
    </w:p>
    <w:p w14:paraId="7C93AA76" w14:textId="0344D3EC" w:rsidR="00460DCA" w:rsidRPr="00460DCA" w:rsidRDefault="00460DCA" w:rsidP="00460DCA">
      <w:pPr>
        <w:widowControl w:val="0"/>
        <w:tabs>
          <w:tab w:val="left" w:pos="0"/>
        </w:tabs>
        <w:suppressAutoHyphens/>
        <w:spacing w:after="120" w:line="36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460DCA">
        <w:rPr>
          <w:rFonts w:ascii="Arial" w:eastAsia="SimSun" w:hAnsi="Arial" w:cs="Arial"/>
          <w:noProof/>
          <w:kern w:val="1"/>
          <w:sz w:val="24"/>
          <w:szCs w:val="24"/>
          <w:lang w:eastAsia="hi-IN" w:bidi="hi-IN"/>
        </w:rPr>
        <w:lastRenderedPageBreak/>
        <w:drawing>
          <wp:anchor distT="0" distB="0" distL="0" distR="0" simplePos="0" relativeHeight="251659264" behindDoc="0" locked="0" layoutInCell="1" allowOverlap="1" wp14:anchorId="321B6C24" wp14:editId="61CCA78E">
            <wp:simplePos x="0" y="0"/>
            <wp:positionH relativeFrom="column">
              <wp:posOffset>139065</wp:posOffset>
            </wp:positionH>
            <wp:positionV relativeFrom="paragraph">
              <wp:posOffset>-72390</wp:posOffset>
            </wp:positionV>
            <wp:extent cx="5760720" cy="883285"/>
            <wp:effectExtent l="0" t="0" r="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3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FF5E90" w14:textId="77777777" w:rsidR="00460DCA" w:rsidRPr="00460DCA" w:rsidRDefault="00460DCA" w:rsidP="00460DCA">
      <w:pPr>
        <w:widowControl w:val="0"/>
        <w:tabs>
          <w:tab w:val="left" w:pos="0"/>
        </w:tabs>
        <w:suppressAutoHyphens/>
        <w:spacing w:after="120" w:line="36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460DCA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>Nazwy wodorotlenków</w:t>
      </w:r>
      <w:r w:rsidRPr="00460DC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powstają przez dodanie do słowa „</w:t>
      </w:r>
      <w:r w:rsidRPr="00460DCA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>wodorotlenek</w:t>
      </w:r>
      <w:r w:rsidRPr="00460DC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” nazwy pierwiastka tworzącego dany związek (w dopełniaczu): np. </w:t>
      </w:r>
    </w:p>
    <w:p w14:paraId="2ADB9F8B" w14:textId="77777777" w:rsidR="00460DCA" w:rsidRPr="00460DCA" w:rsidRDefault="00460DCA" w:rsidP="00460DCA">
      <w:pPr>
        <w:widowControl w:val="0"/>
        <w:tabs>
          <w:tab w:val="left" w:pos="0"/>
        </w:tabs>
        <w:suppressAutoHyphens/>
        <w:spacing w:after="120" w:line="36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46845A2F" w14:textId="77777777" w:rsidR="00460DCA" w:rsidRPr="00460DCA" w:rsidRDefault="00460DCA" w:rsidP="00460DCA">
      <w:pPr>
        <w:widowControl w:val="0"/>
        <w:tabs>
          <w:tab w:val="left" w:pos="0"/>
        </w:tabs>
        <w:suppressAutoHyphens/>
        <w:spacing w:after="120" w:line="36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460DC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                                           NaOH  wodorotlenek sodu</w:t>
      </w:r>
    </w:p>
    <w:p w14:paraId="5E8489E0" w14:textId="77777777" w:rsidR="00460DCA" w:rsidRPr="00460DCA" w:rsidRDefault="00460DCA" w:rsidP="00460DCA">
      <w:pPr>
        <w:widowControl w:val="0"/>
        <w:tabs>
          <w:tab w:val="left" w:pos="0"/>
        </w:tabs>
        <w:suppressAutoHyphens/>
        <w:spacing w:after="120" w:line="36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1DAA372F" w14:textId="34641827" w:rsidR="00460DCA" w:rsidRPr="00460DCA" w:rsidRDefault="00460DCA" w:rsidP="00460DCA">
      <w:pPr>
        <w:widowControl w:val="0"/>
        <w:tabs>
          <w:tab w:val="left" w:pos="720"/>
        </w:tabs>
        <w:suppressAutoHyphens/>
        <w:spacing w:after="120" w:line="360" w:lineRule="auto"/>
        <w:ind w:left="720" w:hanging="283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460DCA">
        <w:rPr>
          <w:rFonts w:ascii="Arial" w:eastAsia="SimSun" w:hAnsi="Arial" w:cs="Arial"/>
          <w:noProof/>
          <w:kern w:val="1"/>
          <w:sz w:val="24"/>
          <w:szCs w:val="24"/>
          <w:lang w:eastAsia="hi-IN" w:bidi="hi-IN"/>
        </w:rPr>
        <w:drawing>
          <wp:anchor distT="0" distB="0" distL="0" distR="0" simplePos="0" relativeHeight="251660288" behindDoc="0" locked="0" layoutInCell="1" allowOverlap="1" wp14:anchorId="61105E98" wp14:editId="5AEF9641">
            <wp:simplePos x="0" y="0"/>
            <wp:positionH relativeFrom="column">
              <wp:posOffset>110490</wp:posOffset>
            </wp:positionH>
            <wp:positionV relativeFrom="paragraph">
              <wp:posOffset>32385</wp:posOffset>
            </wp:positionV>
            <wp:extent cx="5760720" cy="883285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3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13D3A0" w14:textId="77777777" w:rsidR="00460DCA" w:rsidRPr="00460DCA" w:rsidRDefault="00460DCA" w:rsidP="00460DCA">
      <w:pPr>
        <w:widowControl w:val="0"/>
        <w:tabs>
          <w:tab w:val="left" w:pos="0"/>
        </w:tabs>
        <w:suppressAutoHyphens/>
        <w:spacing w:after="120" w:line="36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bookmarkStart w:id="9" w:name="DGFLXz70M_pl_main__18"/>
      <w:bookmarkEnd w:id="9"/>
      <w:r w:rsidRPr="00460DCA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>Nazwy wodorotlenków</w:t>
      </w:r>
      <w:r w:rsidRPr="00460DC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powstają przez dodanie do słowa „</w:t>
      </w:r>
      <w:r w:rsidRPr="00460DCA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>wodorotlenek</w:t>
      </w:r>
      <w:r w:rsidRPr="00460DC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” nazwy pierwiastka tworzącego dany związek (w dopełniaczu)</w:t>
      </w:r>
    </w:p>
    <w:p w14:paraId="61AA7AE3" w14:textId="77777777" w:rsidR="00460DCA" w:rsidRPr="00460DCA" w:rsidRDefault="00460DCA" w:rsidP="00460DCA">
      <w:pPr>
        <w:widowControl w:val="0"/>
        <w:tabs>
          <w:tab w:val="left" w:pos="0"/>
        </w:tabs>
        <w:suppressAutoHyphens/>
        <w:spacing w:after="120" w:line="36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64394788" w14:textId="0FF58B69" w:rsidR="00460DCA" w:rsidRPr="00460DCA" w:rsidRDefault="00460DCA" w:rsidP="00460DCA">
      <w:pPr>
        <w:widowControl w:val="0"/>
        <w:tabs>
          <w:tab w:val="left" w:pos="0"/>
        </w:tabs>
        <w:suppressAutoHyphens/>
        <w:spacing w:after="120" w:line="36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460DCA">
        <w:rPr>
          <w:rFonts w:ascii="Arial" w:eastAsia="SimSun" w:hAnsi="Arial" w:cs="Arial"/>
          <w:noProof/>
          <w:kern w:val="1"/>
          <w:sz w:val="24"/>
          <w:szCs w:val="24"/>
          <w:lang w:eastAsia="hi-IN" w:bidi="hi-IN"/>
        </w:rPr>
        <w:drawing>
          <wp:anchor distT="0" distB="0" distL="0" distR="0" simplePos="0" relativeHeight="251661312" behindDoc="0" locked="0" layoutInCell="1" allowOverlap="1" wp14:anchorId="4C09CBED" wp14:editId="7BC35735">
            <wp:simplePos x="0" y="0"/>
            <wp:positionH relativeFrom="column">
              <wp:align>center</wp:align>
            </wp:positionH>
            <wp:positionV relativeFrom="paragraph">
              <wp:posOffset>76200</wp:posOffset>
            </wp:positionV>
            <wp:extent cx="5760720" cy="1081405"/>
            <wp:effectExtent l="0" t="0" r="0" b="4445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1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7A09EC" w14:textId="77777777" w:rsidR="00460DCA" w:rsidRPr="00460DCA" w:rsidRDefault="00460DCA" w:rsidP="00460DCA">
      <w:pPr>
        <w:widowControl w:val="0"/>
        <w:tabs>
          <w:tab w:val="left" w:pos="0"/>
        </w:tabs>
        <w:suppressAutoHyphens/>
        <w:spacing w:after="120" w:line="36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460DC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Jeśli metal tworzy jeden wodorotlenek, wartościowość metalu w nazwie się pomija. </w:t>
      </w:r>
    </w:p>
    <w:p w14:paraId="390084FA" w14:textId="77777777" w:rsidR="00436A3F" w:rsidRPr="006777E3" w:rsidRDefault="00436A3F" w:rsidP="00460DC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0C40E4C0" w14:textId="3947157E" w:rsidR="00436A3F" w:rsidRPr="006777E3" w:rsidRDefault="00436A3F" w:rsidP="006777E3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777E3">
        <w:rPr>
          <w:rFonts w:ascii="Arial" w:hAnsi="Arial" w:cs="Arial"/>
          <w:b/>
          <w:bCs/>
          <w:sz w:val="24"/>
          <w:szCs w:val="24"/>
        </w:rPr>
        <w:t>5. Geografia</w:t>
      </w:r>
    </w:p>
    <w:p w14:paraId="77104EE6" w14:textId="4980DE8A" w:rsidR="006777E3" w:rsidRDefault="006777E3" w:rsidP="006777E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Temat: Migracja a zaludnienie i struktura wieku na obszarach wiejskich -ćwiczenia.</w:t>
      </w:r>
    </w:p>
    <w:p w14:paraId="6FE639F5" w14:textId="6BA03424" w:rsidR="006777E3" w:rsidRPr="006777E3" w:rsidRDefault="006777E3" w:rsidP="006777E3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Ćwiczenia na Teams – kanał geografia</w:t>
      </w:r>
    </w:p>
    <w:p w14:paraId="30944489" w14:textId="7AA7BC17" w:rsidR="00436A3F" w:rsidRPr="006777E3" w:rsidRDefault="00436A3F" w:rsidP="006777E3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777E3">
        <w:rPr>
          <w:rFonts w:ascii="Arial" w:hAnsi="Arial" w:cs="Arial"/>
          <w:b/>
          <w:bCs/>
          <w:sz w:val="24"/>
          <w:szCs w:val="24"/>
        </w:rPr>
        <w:t>6. Jęz. niemiecki</w:t>
      </w:r>
    </w:p>
    <w:p w14:paraId="483B890F" w14:textId="77777777" w:rsidR="00436A3F" w:rsidRPr="006777E3" w:rsidRDefault="00436A3F" w:rsidP="006777E3">
      <w:pPr>
        <w:spacing w:line="360" w:lineRule="auto"/>
        <w:rPr>
          <w:rFonts w:ascii="Arial" w:hAnsi="Arial" w:cs="Arial"/>
          <w:sz w:val="24"/>
          <w:szCs w:val="24"/>
        </w:rPr>
      </w:pPr>
      <w:r w:rsidRPr="006777E3">
        <w:rPr>
          <w:rFonts w:ascii="Arial" w:hAnsi="Arial" w:cs="Arial"/>
          <w:sz w:val="24"/>
          <w:szCs w:val="24"/>
        </w:rPr>
        <w:t>1. Zapisz temat: Tiere zu Hause. - Zwierzęta w domu.</w:t>
      </w:r>
    </w:p>
    <w:p w14:paraId="2F05DCDE" w14:textId="0EF6F104" w:rsidR="00436A3F" w:rsidRPr="006777E3" w:rsidRDefault="00436A3F" w:rsidP="006777E3">
      <w:pPr>
        <w:spacing w:line="360" w:lineRule="auto"/>
        <w:rPr>
          <w:rFonts w:ascii="Arial" w:hAnsi="Arial" w:cs="Arial"/>
          <w:sz w:val="24"/>
          <w:szCs w:val="24"/>
        </w:rPr>
      </w:pPr>
      <w:r w:rsidRPr="006777E3">
        <w:rPr>
          <w:rFonts w:ascii="Arial" w:hAnsi="Arial" w:cs="Arial"/>
          <w:sz w:val="24"/>
          <w:szCs w:val="24"/>
        </w:rPr>
        <w:lastRenderedPageBreak/>
        <w:t>2. Przyjrzyj się grafice i zanotuj nazwy zwierząt w zeszycie oraz przetłumacz.</w:t>
      </w:r>
    </w:p>
    <w:p w14:paraId="3288DB0E" w14:textId="03F10906" w:rsidR="00436A3F" w:rsidRPr="006777E3" w:rsidRDefault="00436A3F" w:rsidP="006777E3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777E3">
        <w:rPr>
          <w:rFonts w:ascii="Arial" w:hAnsi="Arial" w:cs="Arial"/>
          <w:b/>
          <w:bCs/>
          <w:noProof/>
          <w:sz w:val="24"/>
          <w:szCs w:val="24"/>
          <w:lang w:eastAsia="pl-PL"/>
        </w:rPr>
        <w:drawing>
          <wp:inline distT="0" distB="0" distL="0" distR="0" wp14:anchorId="3555A1C7" wp14:editId="312C1A13">
            <wp:extent cx="3581400" cy="5072725"/>
            <wp:effectExtent l="0" t="0" r="0" b="0"/>
            <wp:docPr id="1" name="Grafik 1" descr="die Tiere flashcards on Tiny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e Tiere flashcards on Tinycar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550" cy="50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0D88A" w14:textId="77777777" w:rsidR="006777E3" w:rsidRPr="006777E3" w:rsidRDefault="006777E3" w:rsidP="006777E3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50F3CE8C" w14:textId="77777777" w:rsidR="00436A3F" w:rsidRPr="006777E3" w:rsidRDefault="00436A3F" w:rsidP="006777E3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2FA37C69" w14:textId="77777777" w:rsidR="00436A3F" w:rsidRPr="006777E3" w:rsidRDefault="00436A3F" w:rsidP="006777E3">
      <w:pPr>
        <w:spacing w:line="360" w:lineRule="auto"/>
        <w:rPr>
          <w:rFonts w:ascii="Arial" w:hAnsi="Arial" w:cs="Arial"/>
          <w:sz w:val="24"/>
          <w:szCs w:val="24"/>
        </w:rPr>
      </w:pPr>
      <w:r w:rsidRPr="006777E3">
        <w:rPr>
          <w:rFonts w:ascii="Arial" w:hAnsi="Arial" w:cs="Arial"/>
          <w:sz w:val="24"/>
          <w:szCs w:val="24"/>
        </w:rPr>
        <w:t>3. Zapisz wyrażenia:</w:t>
      </w:r>
    </w:p>
    <w:p w14:paraId="2DE889DC" w14:textId="77777777" w:rsidR="00436A3F" w:rsidRPr="006777E3" w:rsidRDefault="00436A3F" w:rsidP="006777E3">
      <w:pPr>
        <w:spacing w:line="360" w:lineRule="auto"/>
        <w:rPr>
          <w:rFonts w:ascii="Arial" w:hAnsi="Arial" w:cs="Arial"/>
          <w:sz w:val="24"/>
          <w:szCs w:val="24"/>
        </w:rPr>
      </w:pPr>
      <w:r w:rsidRPr="006777E3">
        <w:rPr>
          <w:rFonts w:ascii="Arial" w:hAnsi="Arial" w:cs="Arial"/>
          <w:sz w:val="24"/>
          <w:szCs w:val="24"/>
        </w:rPr>
        <w:t>Mein Lieblingstier - móje ulubione zwierzę</w:t>
      </w:r>
    </w:p>
    <w:p w14:paraId="4CFD7BDC" w14:textId="77777777" w:rsidR="00436A3F" w:rsidRPr="006777E3" w:rsidRDefault="00436A3F" w:rsidP="006777E3">
      <w:pPr>
        <w:spacing w:line="360" w:lineRule="auto"/>
        <w:rPr>
          <w:rFonts w:ascii="Arial" w:hAnsi="Arial" w:cs="Arial"/>
          <w:sz w:val="24"/>
          <w:szCs w:val="24"/>
        </w:rPr>
      </w:pPr>
      <w:r w:rsidRPr="006777E3">
        <w:rPr>
          <w:rFonts w:ascii="Arial" w:hAnsi="Arial" w:cs="Arial"/>
          <w:sz w:val="24"/>
          <w:szCs w:val="24"/>
        </w:rPr>
        <w:t>fressen - jeść w odniesieniu do zwierząt</w:t>
      </w:r>
    </w:p>
    <w:p w14:paraId="338596F1" w14:textId="77777777" w:rsidR="00436A3F" w:rsidRPr="006777E3" w:rsidRDefault="00436A3F" w:rsidP="006777E3">
      <w:pPr>
        <w:spacing w:line="360" w:lineRule="auto"/>
        <w:rPr>
          <w:rFonts w:ascii="Arial" w:hAnsi="Arial" w:cs="Arial"/>
          <w:sz w:val="24"/>
          <w:szCs w:val="24"/>
        </w:rPr>
      </w:pPr>
      <w:r w:rsidRPr="006777E3">
        <w:rPr>
          <w:rFonts w:ascii="Arial" w:hAnsi="Arial" w:cs="Arial"/>
          <w:sz w:val="24"/>
          <w:szCs w:val="24"/>
        </w:rPr>
        <w:t>besonders - szczególnie</w:t>
      </w:r>
    </w:p>
    <w:p w14:paraId="26FC643C" w14:textId="77777777" w:rsidR="00436A3F" w:rsidRPr="006777E3" w:rsidRDefault="00436A3F" w:rsidP="006777E3">
      <w:pPr>
        <w:spacing w:line="360" w:lineRule="auto"/>
        <w:rPr>
          <w:rFonts w:ascii="Arial" w:hAnsi="Arial" w:cs="Arial"/>
          <w:sz w:val="24"/>
          <w:szCs w:val="24"/>
        </w:rPr>
      </w:pPr>
      <w:r w:rsidRPr="006777E3">
        <w:rPr>
          <w:rFonts w:ascii="Arial" w:hAnsi="Arial" w:cs="Arial"/>
          <w:sz w:val="24"/>
          <w:szCs w:val="24"/>
        </w:rPr>
        <w:t>gern - chętnie</w:t>
      </w:r>
    </w:p>
    <w:p w14:paraId="3B9E0C9E" w14:textId="77777777" w:rsidR="00436A3F" w:rsidRPr="006777E3" w:rsidRDefault="00436A3F" w:rsidP="006777E3">
      <w:pPr>
        <w:spacing w:line="360" w:lineRule="auto"/>
        <w:rPr>
          <w:rFonts w:ascii="Arial" w:hAnsi="Arial" w:cs="Arial"/>
          <w:sz w:val="24"/>
          <w:szCs w:val="24"/>
        </w:rPr>
      </w:pPr>
      <w:r w:rsidRPr="006777E3">
        <w:rPr>
          <w:rFonts w:ascii="Arial" w:hAnsi="Arial" w:cs="Arial"/>
          <w:sz w:val="24"/>
          <w:szCs w:val="24"/>
        </w:rPr>
        <w:t>spazieren - spacerowac</w:t>
      </w:r>
    </w:p>
    <w:p w14:paraId="3956D36E" w14:textId="77777777" w:rsidR="00436A3F" w:rsidRPr="006777E3" w:rsidRDefault="00436A3F" w:rsidP="006777E3">
      <w:pPr>
        <w:spacing w:line="360" w:lineRule="auto"/>
        <w:rPr>
          <w:rFonts w:ascii="Arial" w:hAnsi="Arial" w:cs="Arial"/>
          <w:sz w:val="24"/>
          <w:szCs w:val="24"/>
        </w:rPr>
      </w:pPr>
      <w:r w:rsidRPr="006777E3">
        <w:rPr>
          <w:rFonts w:ascii="Arial" w:hAnsi="Arial" w:cs="Arial"/>
          <w:sz w:val="24"/>
          <w:szCs w:val="24"/>
        </w:rPr>
        <w:t>bellen - szczekać</w:t>
      </w:r>
    </w:p>
    <w:p w14:paraId="52F9E81E" w14:textId="77777777" w:rsidR="00436A3F" w:rsidRPr="006777E3" w:rsidRDefault="00436A3F" w:rsidP="006777E3">
      <w:pPr>
        <w:spacing w:line="360" w:lineRule="auto"/>
        <w:rPr>
          <w:rFonts w:ascii="Arial" w:hAnsi="Arial" w:cs="Arial"/>
          <w:sz w:val="24"/>
          <w:szCs w:val="24"/>
        </w:rPr>
      </w:pPr>
      <w:r w:rsidRPr="006777E3">
        <w:rPr>
          <w:rFonts w:ascii="Arial" w:hAnsi="Arial" w:cs="Arial"/>
          <w:sz w:val="24"/>
          <w:szCs w:val="24"/>
        </w:rPr>
        <w:lastRenderedPageBreak/>
        <w:t>Praca domowa:</w:t>
      </w:r>
    </w:p>
    <w:p w14:paraId="584AB9D6" w14:textId="77777777" w:rsidR="00436A3F" w:rsidRPr="006777E3" w:rsidRDefault="00436A3F" w:rsidP="006777E3">
      <w:pPr>
        <w:spacing w:line="360" w:lineRule="auto"/>
        <w:rPr>
          <w:rFonts w:ascii="Arial" w:hAnsi="Arial" w:cs="Arial"/>
          <w:sz w:val="24"/>
          <w:szCs w:val="24"/>
        </w:rPr>
      </w:pPr>
      <w:r w:rsidRPr="006777E3">
        <w:rPr>
          <w:rFonts w:ascii="Arial" w:hAnsi="Arial" w:cs="Arial"/>
          <w:sz w:val="24"/>
          <w:szCs w:val="24"/>
        </w:rPr>
        <w:t>Napisz według wzoru o swoim ulubionym psie. Zrób zdjęcie i wyślij na mojego maila.</w:t>
      </w:r>
    </w:p>
    <w:p w14:paraId="0FE7BC9D" w14:textId="77777777" w:rsidR="00436A3F" w:rsidRPr="006777E3" w:rsidRDefault="00436A3F" w:rsidP="006777E3">
      <w:pPr>
        <w:spacing w:line="360" w:lineRule="auto"/>
        <w:rPr>
          <w:rFonts w:ascii="Arial" w:hAnsi="Arial" w:cs="Arial"/>
          <w:sz w:val="24"/>
          <w:szCs w:val="24"/>
        </w:rPr>
      </w:pPr>
    </w:p>
    <w:p w14:paraId="7E526886" w14:textId="6151D012" w:rsidR="00436A3F" w:rsidRPr="006777E3" w:rsidRDefault="00436A3F" w:rsidP="006777E3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777E3">
        <w:rPr>
          <w:rFonts w:ascii="Arial" w:hAnsi="Arial" w:cs="Arial"/>
          <w:b/>
          <w:bCs/>
          <w:noProof/>
          <w:sz w:val="24"/>
          <w:szCs w:val="24"/>
          <w:lang w:eastAsia="pl-PL"/>
        </w:rPr>
        <w:drawing>
          <wp:inline distT="0" distB="0" distL="0" distR="0" wp14:anchorId="1AA82B5E" wp14:editId="40946D0C">
            <wp:extent cx="4295140" cy="2812415"/>
            <wp:effectExtent l="0" t="0" r="0" b="6985"/>
            <wp:docPr id="2" name="Grafik 2" descr="C:\Users\hp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ownloads\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140" cy="281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60ABE" w14:textId="7BFD320D" w:rsidR="00436A3F" w:rsidRDefault="00436A3F" w:rsidP="006777E3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777E3">
        <w:rPr>
          <w:rFonts w:ascii="Arial" w:hAnsi="Arial" w:cs="Arial"/>
          <w:b/>
          <w:bCs/>
          <w:sz w:val="24"/>
          <w:szCs w:val="24"/>
        </w:rPr>
        <w:t>7. Muzyka</w:t>
      </w:r>
    </w:p>
    <w:p w14:paraId="3B7608FF" w14:textId="79662A00" w:rsidR="006777E3" w:rsidRDefault="006777E3" w:rsidP="006777E3">
      <w:pPr>
        <w:spacing w:line="360" w:lineRule="auto"/>
        <w:rPr>
          <w:rFonts w:ascii="Arial" w:hAnsi="Arial" w:cs="Arial"/>
          <w:sz w:val="24"/>
          <w:szCs w:val="24"/>
        </w:rPr>
      </w:pPr>
      <w:r w:rsidRPr="006777E3">
        <w:rPr>
          <w:rFonts w:ascii="Arial" w:hAnsi="Arial" w:cs="Arial"/>
          <w:sz w:val="24"/>
          <w:szCs w:val="24"/>
        </w:rPr>
        <w:t xml:space="preserve">Temat: </w:t>
      </w:r>
      <w:r w:rsidR="00F01103">
        <w:rPr>
          <w:rFonts w:ascii="Arial" w:hAnsi="Arial" w:cs="Arial"/>
          <w:sz w:val="24"/>
          <w:szCs w:val="24"/>
        </w:rPr>
        <w:t>Warsztat muzyczny</w:t>
      </w:r>
    </w:p>
    <w:p w14:paraId="5F66322B" w14:textId="13E04425" w:rsidR="00F01103" w:rsidRDefault="00F01103" w:rsidP="006777E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Str. 158</w:t>
      </w:r>
    </w:p>
    <w:p w14:paraId="1DA2EAAD" w14:textId="7BF463F1" w:rsidR="00F01103" w:rsidRPr="006777E3" w:rsidRDefault="00F01103" w:rsidP="006777E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Utrwalcie wiadomości i zagadnienia z ostatnich lekcji.</w:t>
      </w:r>
    </w:p>
    <w:p w14:paraId="4BCCC40A" w14:textId="77777777" w:rsidR="006777E3" w:rsidRPr="006777E3" w:rsidRDefault="006777E3" w:rsidP="006777E3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76460932" w14:textId="77777777" w:rsidR="00F374C5" w:rsidRPr="006777E3" w:rsidRDefault="00F374C5" w:rsidP="006777E3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sectPr w:rsidR="00F374C5" w:rsidRPr="00677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A3F"/>
    <w:rsid w:val="00436A3F"/>
    <w:rsid w:val="00460DCA"/>
    <w:rsid w:val="005E0591"/>
    <w:rsid w:val="006777E3"/>
    <w:rsid w:val="00F01103"/>
    <w:rsid w:val="00F3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47A80"/>
  <w15:chartTrackingRefBased/>
  <w15:docId w15:val="{C8C094D9-2592-4FC1-A9CF-51E8F326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A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epodreczniki.pl/a/wodorotlenki---ich-budowa-i-otrzymywanie/DGFLXz70M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Admin</cp:lastModifiedBy>
  <cp:revision>3</cp:revision>
  <dcterms:created xsi:type="dcterms:W3CDTF">2020-06-04T18:12:00Z</dcterms:created>
  <dcterms:modified xsi:type="dcterms:W3CDTF">2020-06-04T20:18:00Z</dcterms:modified>
</cp:coreProperties>
</file>